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7" w:rsidRPr="008F0397" w:rsidRDefault="008F0397" w:rsidP="004B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397">
        <w:rPr>
          <w:rFonts w:ascii="Times New Roman" w:hAnsi="Times New Roman" w:cs="Times New Roman"/>
          <w:b/>
          <w:sz w:val="24"/>
          <w:szCs w:val="24"/>
        </w:rPr>
        <w:t xml:space="preserve">          UPM/861/2021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Uměleckoprůmyslové museum v Praze (státní příspěvková organizace) se sídlem 17. listopadu 2/2,110 00 Praha 1, IČ: 00023442, zastoupená PhDr. Helenou Koenigsmarkovou, ředitelkou </w:t>
      </w:r>
    </w:p>
    <w:p w:rsidR="004B3EC8" w:rsidRDefault="004B3EC8" w:rsidP="004B3E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(dále jen UPM)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odborová organizace Uměleckoprůmyslového musea v Praze (Odborového svazu pracovníků kultury a ochrany přírody) se sídlem 17. listopadu 2, 110 00 Praha 1,                             IČ: 05641519, zastoupená</w:t>
      </w:r>
      <w:r w:rsidR="00923DF0">
        <w:rPr>
          <w:rFonts w:ascii="Times New Roman" w:hAnsi="Times New Roman" w:cs="Times New Roman"/>
          <w:sz w:val="24"/>
          <w:szCs w:val="24"/>
        </w:rPr>
        <w:tab/>
      </w:r>
      <w:r w:rsidR="00923D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předsedou výboru.</w:t>
      </w:r>
    </w:p>
    <w:p w:rsidR="004B3EC8" w:rsidRDefault="004B3EC8" w:rsidP="004B3E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ZOO UPM)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ustanoveními § 22-29 zákoníku práce a zákona č. 2/1991 Sb. O kolektivním vyjednávání a následných změn a doplnění dalšími zákony uzavírají tuto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</w:p>
    <w:p w:rsidR="004B3EC8" w:rsidRPr="004B3EC8" w:rsidRDefault="004B3EC8" w:rsidP="004B3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EC8">
        <w:rPr>
          <w:rFonts w:ascii="Times New Roman" w:hAnsi="Times New Roman" w:cs="Times New Roman"/>
          <w:b/>
          <w:sz w:val="32"/>
          <w:szCs w:val="32"/>
        </w:rPr>
        <w:t>kolektivní smlouvu</w:t>
      </w:r>
    </w:p>
    <w:p w:rsidR="004B3EC8" w:rsidRDefault="004B3EC8" w:rsidP="004B3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Všeobecná ustanovení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Smlouvou se obě smluvní strany zavazují, vycházejíce z ustanovení platných předpisů o postavení a vzájemných vztazích obou smluvních stran, k plnění úkolů, jak jsou uvedeny v následujících částech.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na svůj náklad vytvoří odborové organizaci podmínky pro její činnost. Podle provozních možností a na základě předchozí dohody bude poskytovat místnost k zasedání výboru odborové organizace.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UPM bude seznamovat odborovou organizaci se zásadními otázkami souvisejícími s ekonomikou a rozvojem UPM.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UPM bude předkládat odborové organizaci k informaci schválený rozpočet a plán činnosti musea na kalendářní rok. Případné náměty a připomínky odborové organizace budou projednány na poradě vedení a odborová organizace bude seznámena s přijatými závěry.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="00B4743C">
        <w:rPr>
          <w:rFonts w:ascii="Times New Roman" w:hAnsi="Times New Roman" w:cs="Times New Roman"/>
          <w:sz w:val="24"/>
          <w:szCs w:val="24"/>
        </w:rPr>
        <w:t>UPM bude, s předchozím písemným souhlasem zaměstnanců – členů odborové organizace, zabezpečovat výběr příspěvků formou srážek z jejich platu a tyto odvádět na účet odborové organizace.</w:t>
      </w:r>
    </w:p>
    <w:p w:rsidR="004B3EC8" w:rsidRPr="00DE09BC" w:rsidRDefault="00B4743C" w:rsidP="00DE0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Pracovněprávní nároky</w:t>
      </w:r>
      <w:r w:rsidR="00DE09BC">
        <w:rPr>
          <w:rFonts w:ascii="Times New Roman" w:hAnsi="Times New Roman" w:cs="Times New Roman"/>
          <w:b/>
          <w:sz w:val="24"/>
          <w:szCs w:val="24"/>
        </w:rPr>
        <w:t xml:space="preserve"> a podmínky</w:t>
      </w:r>
    </w:p>
    <w:p w:rsidR="004B3EC8" w:rsidRDefault="00DE09BC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111F83">
        <w:rPr>
          <w:rFonts w:ascii="Times New Roman" w:hAnsi="Times New Roman" w:cs="Times New Roman"/>
          <w:sz w:val="24"/>
          <w:szCs w:val="24"/>
        </w:rPr>
        <w:t>Před uzavřením pracovní smlouvy seznámí personální a mzdový referent a příslušný vedoucí pracovník uchazeče o zaměstnání s právy a povinnostmi, které by pro něho z pracovní smlouvy vyplynuly, s pracovními podmínkami, s podmínkami odměňování, za nichž má práci konat a povinnostmi vyplývajícími ze zvláštních právních předpisů, které se vztahují k druhu práce, která má být v pracovním poměru vykonávána.</w:t>
      </w:r>
    </w:p>
    <w:p w:rsidR="00111F83" w:rsidRDefault="00111F83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2/ Personální a mzdový referent bude odborovou organizaci informovat o nově vzniklých pracovních poměrech, a to neprodleně po nástupu zaměstnance do pracovního poměru.</w:t>
      </w:r>
    </w:p>
    <w:p w:rsidR="00111F83" w:rsidRDefault="00111F83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Personální a mzdový referent bude odborovou organizaci informovat o rozvázání pracovního poměru se zaměstnancem dohodou, případně o zrušení pracovního poměru ve zkušební době a o rozvázání pracovního poměru ze strany zaměstnance bezprostředně po skončení pracovního poměru.</w:t>
      </w:r>
    </w:p>
    <w:p w:rsidR="00111F83" w:rsidRDefault="00111F83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Zaměstnanci, který bude uvolněn výpovědí nebo dohodou z důvodu organizačních změn nebo racionalizačním opatřením (§ 52 písm. a) – c) zákoníku práce)</w:t>
      </w:r>
      <w:r w:rsidR="00771231">
        <w:rPr>
          <w:rFonts w:ascii="Times New Roman" w:hAnsi="Times New Roman" w:cs="Times New Roman"/>
          <w:sz w:val="24"/>
          <w:szCs w:val="24"/>
        </w:rPr>
        <w:t>, vyplatí UPM odstupné ve výši podle § 67 zákoníku práce.</w:t>
      </w:r>
    </w:p>
    <w:p w:rsidR="00771231" w:rsidRDefault="00771231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Pokud příslušný vedoucí zaměstnanec upozorní zaměstnance, že porušil pracovní kázeň, předá neprodleně odborové organizaci kopii tohoto upozornění o přestupku k informaci a vyjádření.</w:t>
      </w:r>
    </w:p>
    <w:p w:rsidR="00771231" w:rsidRDefault="00771231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Rozvázání pracovního poměru se zaměstnancem výpovědí dle § 52 zákoníku práce nebo okamžitým zrušením podle § 55 zákoníku práce projedná příslušný vedoucí zaměstnanec s odborovou organizací. V případě jejího nesouhlasu sdělí vedení UPM výboru odborové organizace důvody, pro které tento nesouhlas nerespektovalo.</w:t>
      </w:r>
    </w:p>
    <w:p w:rsidR="001D7073" w:rsidRDefault="001D7073" w:rsidP="004B3EC8">
      <w:pPr>
        <w:rPr>
          <w:rFonts w:ascii="Times New Roman" w:hAnsi="Times New Roman" w:cs="Times New Roman"/>
          <w:sz w:val="24"/>
          <w:szCs w:val="24"/>
        </w:rPr>
      </w:pPr>
    </w:p>
    <w:p w:rsidR="00771231" w:rsidRDefault="00771231" w:rsidP="0077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Platy</w:t>
      </w:r>
    </w:p>
    <w:p w:rsidR="00771231" w:rsidRDefault="00771231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Plat a jeho složky se zaměstnancům stanoví podle zákona 262/2006 Sb., dle zákoníku práce ve znění pozdějších předpisů a nařízení vlády č. 564/2006 Sb., o platových poměrech zaměstnanců ve veřejných službách a správě ve znění pozdějších předpisů a nařízení vlády č. 222/2010 Sb., o katalogu prací ve veřejných službách a správě.</w:t>
      </w:r>
    </w:p>
    <w:p w:rsidR="00771231" w:rsidRDefault="00771231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F40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Celkový objem prostředků na platy na příslušný kalendářní rok stanoví zřizovatel – Ministerstvo kultury ČR. UPM bude odborovou organizaci informovat</w:t>
      </w:r>
      <w:r w:rsidR="00F403C2">
        <w:rPr>
          <w:rFonts w:ascii="Times New Roman" w:hAnsi="Times New Roman" w:cs="Times New Roman"/>
          <w:sz w:val="24"/>
          <w:szCs w:val="24"/>
        </w:rPr>
        <w:t xml:space="preserve"> o stanovených limitech prostředků na platy.</w:t>
      </w:r>
    </w:p>
    <w:p w:rsidR="00F403C2" w:rsidRDefault="00F403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Platy a náhrady platu jsou vypláceny převodem na účet zaměstnance vždy nejpozději 10. dne měsíce následujícího po měsíci, ve kterém vznikl zaměstnanci nárok na plat.</w:t>
      </w:r>
    </w:p>
    <w:p w:rsidR="00F403C2" w:rsidRDefault="00F403C2" w:rsidP="00F40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Péče o zaměstnance</w:t>
      </w:r>
    </w:p>
    <w:p w:rsidR="00F403C2" w:rsidRPr="00F403C2" w:rsidRDefault="00F403C2" w:rsidP="004B3EC8">
      <w:pPr>
        <w:rPr>
          <w:rFonts w:ascii="Times New Roman" w:hAnsi="Times New Roman" w:cs="Times New Roman"/>
          <w:b/>
          <w:sz w:val="24"/>
          <w:szCs w:val="24"/>
        </w:rPr>
      </w:pPr>
      <w:r w:rsidRPr="00F403C2">
        <w:rPr>
          <w:rFonts w:ascii="Times New Roman" w:hAnsi="Times New Roman" w:cs="Times New Roman"/>
          <w:b/>
          <w:sz w:val="24"/>
          <w:szCs w:val="24"/>
        </w:rPr>
        <w:t>A/ Stravování</w:t>
      </w:r>
      <w:r w:rsidR="00E17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3C2" w:rsidRDefault="00F403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C3319E">
        <w:rPr>
          <w:rFonts w:ascii="Times New Roman" w:hAnsi="Times New Roman" w:cs="Times New Roman"/>
          <w:sz w:val="24"/>
          <w:szCs w:val="24"/>
        </w:rPr>
        <w:t>UPM poskytne zaměstnancům peněžní příspěvek na stravování formou převodu příslušného finančního obnosu na bankovní účet zaměstnance společně s výplatou (kráceno při čerpání dovolené, pracovní neschopnosti, mateřské dovolené, OČR</w:t>
      </w:r>
      <w:r w:rsidR="001D7073">
        <w:rPr>
          <w:rFonts w:ascii="Times New Roman" w:hAnsi="Times New Roman" w:cs="Times New Roman"/>
          <w:sz w:val="24"/>
          <w:szCs w:val="24"/>
        </w:rPr>
        <w:t>).</w:t>
      </w:r>
    </w:p>
    <w:p w:rsidR="00F403C2" w:rsidRDefault="00F403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C3319E">
        <w:rPr>
          <w:rFonts w:ascii="Times New Roman" w:hAnsi="Times New Roman" w:cs="Times New Roman"/>
          <w:sz w:val="24"/>
          <w:szCs w:val="24"/>
        </w:rPr>
        <w:t>Příspěvek na stravování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C3319E">
        <w:rPr>
          <w:rFonts w:ascii="Times New Roman" w:hAnsi="Times New Roman" w:cs="Times New Roman"/>
          <w:sz w:val="24"/>
          <w:szCs w:val="24"/>
        </w:rPr>
        <w:t xml:space="preserve"> poskytuje v nominální hodnotě 6</w:t>
      </w:r>
      <w:r>
        <w:rPr>
          <w:rFonts w:ascii="Times New Roman" w:hAnsi="Times New Roman" w:cs="Times New Roman"/>
          <w:sz w:val="24"/>
          <w:szCs w:val="24"/>
        </w:rPr>
        <w:t>0 Kč</w:t>
      </w:r>
      <w:r w:rsidR="001D7073">
        <w:rPr>
          <w:rFonts w:ascii="Times New Roman" w:hAnsi="Times New Roman" w:cs="Times New Roman"/>
          <w:sz w:val="24"/>
          <w:szCs w:val="24"/>
        </w:rPr>
        <w:t xml:space="preserve"> za jeden odpracovaný den </w:t>
      </w:r>
      <w:r w:rsidRPr="00F403C2">
        <w:rPr>
          <w:rFonts w:ascii="Times New Roman" w:hAnsi="Times New Roman" w:cs="Times New Roman"/>
          <w:sz w:val="24"/>
          <w:szCs w:val="24"/>
        </w:rPr>
        <w:t>(UPM hradí z rozpočtu 20</w:t>
      </w:r>
      <w:r w:rsidR="000A0A7E">
        <w:rPr>
          <w:rFonts w:ascii="Times New Roman" w:hAnsi="Times New Roman" w:cs="Times New Roman"/>
          <w:sz w:val="24"/>
          <w:szCs w:val="24"/>
        </w:rPr>
        <w:t xml:space="preserve"> Kč, z prostředků FKSP hrazeno 4</w:t>
      </w:r>
      <w:r w:rsidRPr="00F403C2">
        <w:rPr>
          <w:rFonts w:ascii="Times New Roman" w:hAnsi="Times New Roman" w:cs="Times New Roman"/>
          <w:sz w:val="24"/>
          <w:szCs w:val="24"/>
        </w:rPr>
        <w:t>0 Kč)</w:t>
      </w:r>
      <w:r w:rsidR="001D7073">
        <w:rPr>
          <w:rFonts w:ascii="Times New Roman" w:hAnsi="Times New Roman" w:cs="Times New Roman"/>
          <w:sz w:val="24"/>
          <w:szCs w:val="24"/>
        </w:rPr>
        <w:t>.</w:t>
      </w:r>
    </w:p>
    <w:p w:rsidR="00F403C2" w:rsidRDefault="00F403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Zaměstnancům v pracovním poměru se poskytuje </w:t>
      </w:r>
      <w:r w:rsidR="001D7073">
        <w:rPr>
          <w:rFonts w:ascii="Times New Roman" w:hAnsi="Times New Roman" w:cs="Times New Roman"/>
          <w:sz w:val="24"/>
          <w:szCs w:val="24"/>
        </w:rPr>
        <w:t xml:space="preserve">příspěvek </w:t>
      </w:r>
      <w:r>
        <w:rPr>
          <w:rFonts w:ascii="Times New Roman" w:hAnsi="Times New Roman" w:cs="Times New Roman"/>
          <w:sz w:val="24"/>
          <w:szCs w:val="24"/>
        </w:rPr>
        <w:t>za kalendářní den, pokud zaměstnanec vykonává práci pro UPM</w:t>
      </w:r>
      <w:r w:rsidR="00C3319E">
        <w:rPr>
          <w:rFonts w:ascii="Times New Roman" w:hAnsi="Times New Roman" w:cs="Times New Roman"/>
          <w:sz w:val="24"/>
          <w:szCs w:val="24"/>
        </w:rPr>
        <w:t xml:space="preserve"> alespoň 3</w:t>
      </w:r>
      <w:r w:rsidR="00F91BE7">
        <w:rPr>
          <w:rFonts w:ascii="Times New Roman" w:hAnsi="Times New Roman" w:cs="Times New Roman"/>
          <w:sz w:val="24"/>
          <w:szCs w:val="24"/>
        </w:rPr>
        <w:t xml:space="preserve"> hodin</w:t>
      </w:r>
      <w:r w:rsidR="00C3319E">
        <w:rPr>
          <w:rFonts w:ascii="Times New Roman" w:hAnsi="Times New Roman" w:cs="Times New Roman"/>
          <w:sz w:val="24"/>
          <w:szCs w:val="24"/>
        </w:rPr>
        <w:t>y</w:t>
      </w:r>
      <w:r w:rsidR="00F91BE7">
        <w:rPr>
          <w:rFonts w:ascii="Times New Roman" w:hAnsi="Times New Roman" w:cs="Times New Roman"/>
          <w:sz w:val="24"/>
          <w:szCs w:val="24"/>
        </w:rPr>
        <w:t xml:space="preserve"> v daném kalendářním dni v místě výkonu práce sjednaném v pracovní smlouvě nebo jejím dodatku nebo pokud vykonává práci v rámci služební cesty v </w:t>
      </w:r>
      <w:r w:rsidR="001D7073">
        <w:rPr>
          <w:rFonts w:ascii="Times New Roman" w:hAnsi="Times New Roman" w:cs="Times New Roman"/>
          <w:sz w:val="24"/>
          <w:szCs w:val="24"/>
        </w:rPr>
        <w:t>délce trvání do 5</w:t>
      </w:r>
      <w:r w:rsidR="00F91BE7">
        <w:rPr>
          <w:rFonts w:ascii="Times New Roman" w:hAnsi="Times New Roman" w:cs="Times New Roman"/>
          <w:sz w:val="24"/>
          <w:szCs w:val="24"/>
        </w:rPr>
        <w:t xml:space="preserve"> hodin, za kterou mu dle zákona nevzniká nárok na cestovní náhrady.</w:t>
      </w:r>
    </w:p>
    <w:p w:rsidR="000A0A7E" w:rsidRDefault="00F91BE7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4/ </w:t>
      </w:r>
      <w:r w:rsidR="001D7073">
        <w:rPr>
          <w:rFonts w:ascii="Times New Roman" w:hAnsi="Times New Roman" w:cs="Times New Roman"/>
          <w:sz w:val="24"/>
          <w:szCs w:val="24"/>
        </w:rPr>
        <w:t>Příspěvek</w:t>
      </w:r>
      <w:r>
        <w:rPr>
          <w:rFonts w:ascii="Times New Roman" w:hAnsi="Times New Roman" w:cs="Times New Roman"/>
          <w:sz w:val="24"/>
          <w:szCs w:val="24"/>
        </w:rPr>
        <w:t xml:space="preserve"> se zaměstnancům </w:t>
      </w:r>
      <w:r w:rsidR="001D7073">
        <w:rPr>
          <w:rFonts w:ascii="Times New Roman" w:hAnsi="Times New Roman" w:cs="Times New Roman"/>
          <w:sz w:val="24"/>
          <w:szCs w:val="24"/>
        </w:rPr>
        <w:t>vyplácí</w:t>
      </w:r>
      <w:r>
        <w:rPr>
          <w:rFonts w:ascii="Times New Roman" w:hAnsi="Times New Roman" w:cs="Times New Roman"/>
          <w:sz w:val="24"/>
          <w:szCs w:val="24"/>
        </w:rPr>
        <w:t xml:space="preserve"> zpětně, tj. vždy následující kalendářní měsíc za předchozí kalendářní měsí</w:t>
      </w:r>
      <w:r w:rsidR="001D7073">
        <w:rPr>
          <w:rFonts w:ascii="Times New Roman" w:hAnsi="Times New Roman" w:cs="Times New Roman"/>
          <w:sz w:val="24"/>
          <w:szCs w:val="24"/>
        </w:rPr>
        <w:t>c na základě evidence docházky.</w:t>
      </w:r>
    </w:p>
    <w:p w:rsidR="00F91BE7" w:rsidRPr="00F91BE7" w:rsidRDefault="00C3319E" w:rsidP="004B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91BE7">
        <w:rPr>
          <w:rFonts w:ascii="Times New Roman" w:hAnsi="Times New Roman" w:cs="Times New Roman"/>
          <w:b/>
          <w:sz w:val="24"/>
          <w:szCs w:val="24"/>
        </w:rPr>
        <w:t>/ Péče o zdraví</w:t>
      </w:r>
    </w:p>
    <w:p w:rsidR="00F91BE7" w:rsidRDefault="00F91BE7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F91EC2">
        <w:rPr>
          <w:rFonts w:ascii="Times New Roman" w:hAnsi="Times New Roman" w:cs="Times New Roman"/>
          <w:sz w:val="24"/>
          <w:szCs w:val="24"/>
        </w:rPr>
        <w:t>Zaměstnanci jsou povinni podrobit se (podle §106 zákoníku práce a zákona č. 373/2011 Sb., o specifických zdravotních službách) preventivním prohlídkám u poskytovatele pracovně - lékařských služeb, se kterým UPM uzavřelo písemnou smlouvu nebo pracovně – lékařským prohlídkám a posuzování zdravotní způsobilosti u poskytovatele v oboru všeobecného praktického lékařství nebo u poskytovatele v oboru pracovního lékařství.</w:t>
      </w:r>
    </w:p>
    <w:p w:rsidR="00F91EC2" w:rsidRDefault="00F91E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umožní zaměstnancům rekreaci v objektu zámku v Kamenici nad Lipou v období, kdy ubytovací pokoje nejsou vytíženy pro služební účely</w:t>
      </w:r>
      <w:r w:rsidR="00A41577">
        <w:rPr>
          <w:rFonts w:ascii="Times New Roman" w:hAnsi="Times New Roman" w:cs="Times New Roman"/>
          <w:sz w:val="24"/>
          <w:szCs w:val="24"/>
        </w:rPr>
        <w:t xml:space="preserve"> musea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EC2" w:rsidRDefault="00F91EC2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</w:t>
      </w:r>
      <w:r w:rsidR="002028D6">
        <w:rPr>
          <w:rFonts w:ascii="Times New Roman" w:hAnsi="Times New Roman" w:cs="Times New Roman"/>
          <w:sz w:val="24"/>
          <w:szCs w:val="24"/>
        </w:rPr>
        <w:t xml:space="preserve">plateb za ubytování: </w:t>
      </w:r>
      <w:r w:rsidR="002028D6">
        <w:rPr>
          <w:rFonts w:ascii="Times New Roman" w:hAnsi="Times New Roman" w:cs="Times New Roman"/>
          <w:sz w:val="24"/>
          <w:szCs w:val="24"/>
        </w:rPr>
        <w:tab/>
      </w:r>
      <w:r w:rsidRPr="002028D6">
        <w:rPr>
          <w:rFonts w:ascii="Times New Roman" w:hAnsi="Times New Roman" w:cs="Times New Roman"/>
          <w:i/>
          <w:sz w:val="24"/>
          <w:szCs w:val="24"/>
        </w:rPr>
        <w:t>Děti zaměstnanců do 12 let – zdarma</w:t>
      </w:r>
    </w:p>
    <w:p w:rsidR="002028D6" w:rsidRDefault="002028D6" w:rsidP="002028D6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Zaměstnanec a přímý rodinný příslušník – 100 Kč/den.</w:t>
      </w:r>
    </w:p>
    <w:p w:rsidR="002028D6" w:rsidRDefault="002028D6" w:rsidP="002028D6">
      <w:pPr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Ostatní rodinní příslušníci – 200 Kč/den.</w:t>
      </w:r>
    </w:p>
    <w:p w:rsidR="002028D6" w:rsidRPr="002028D6" w:rsidRDefault="00C3319E" w:rsidP="00202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028D6">
        <w:rPr>
          <w:rFonts w:ascii="Times New Roman" w:hAnsi="Times New Roman" w:cs="Times New Roman"/>
          <w:b/>
          <w:sz w:val="24"/>
          <w:szCs w:val="24"/>
        </w:rPr>
        <w:t>/ Pracovní volno</w:t>
      </w:r>
    </w:p>
    <w:p w:rsidR="004B3EC8" w:rsidRDefault="002028D6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UPM poskytne zaměstnanci na jeho písemnou žádost pracovní volno z důvodu zdravotní indispozice v rozsahu 3 dnů v jednom kalendářním roce. Toto volno nelze čerpat ve zkušební době, v době pracovní neschopnosti, ošetřování nemocného dítěte mladšího 10 let nebo jiného člena domácnosti a v době čerpání dovolené</w:t>
      </w:r>
      <w:r w:rsidR="009A058B">
        <w:rPr>
          <w:rFonts w:ascii="Times New Roman" w:hAnsi="Times New Roman" w:cs="Times New Roman"/>
          <w:sz w:val="24"/>
          <w:szCs w:val="24"/>
        </w:rPr>
        <w:t>. Volno nelze čerpat po částech, rozsah jeho čerpání odpovídá sjednanému pracovnímu úvazku. Nevyčerpané volno nelze převádět do následujícího kalendářního roku. Za dobu volna náleží zaměstnanci náhrada platu dle platných předpisů.</w:t>
      </w:r>
    </w:p>
    <w:p w:rsidR="009A058B" w:rsidRDefault="009A058B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poskytne zaměstnanci pracovní volno bez náhrady platu nad nároky vyplývající ze zákoníku práce, pokud nebude ohrožen chod musea.</w:t>
      </w:r>
    </w:p>
    <w:p w:rsidR="009A058B" w:rsidRPr="009A058B" w:rsidRDefault="00C3319E" w:rsidP="004B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A058B">
        <w:rPr>
          <w:rFonts w:ascii="Times New Roman" w:hAnsi="Times New Roman" w:cs="Times New Roman"/>
          <w:b/>
          <w:sz w:val="24"/>
          <w:szCs w:val="24"/>
        </w:rPr>
        <w:t>/ Vzdělávací činnost</w:t>
      </w:r>
    </w:p>
    <w:p w:rsidR="009A058B" w:rsidRDefault="009A058B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UPM může zabezpečit zaměstnancům účast na školeních a odborných seminářích za účelem prohloubení kvalifikace k výkonu práce sjednané v pracovní smlouvě.</w:t>
      </w:r>
    </w:p>
    <w:p w:rsidR="009A058B" w:rsidRDefault="009A058B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může v jednotlivých případech na základě žádosti zaměstnance uzavřít písemnou dohodu o umožnění zvýšení jeho kvalifikace pro potřeby UPM poskytováním pracovních a jiných úlev. V písemné dohodě musí být uvedeny i závazky zaměstnance k zaměstnavateli ve smyslu ustanovení §234 zákoníku práce</w:t>
      </w:r>
    </w:p>
    <w:p w:rsidR="009A058B" w:rsidRPr="009A058B" w:rsidRDefault="00C3319E" w:rsidP="004B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A058B">
        <w:rPr>
          <w:rFonts w:ascii="Times New Roman" w:hAnsi="Times New Roman" w:cs="Times New Roman"/>
          <w:b/>
          <w:sz w:val="24"/>
          <w:szCs w:val="24"/>
        </w:rPr>
        <w:t>/ Bezpečnost a ochrana zdraví při práci</w:t>
      </w:r>
    </w:p>
    <w:p w:rsidR="009A058B" w:rsidRDefault="009A058B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Odborová organizace se zavazuje napomáhat plnění úkolů vyplývajících z ustanovení § 101 až 108 zákoníku práce</w:t>
      </w:r>
      <w:r w:rsidR="00DB3D38">
        <w:rPr>
          <w:rFonts w:ascii="Times New Roman" w:hAnsi="Times New Roman" w:cs="Times New Roman"/>
          <w:sz w:val="24"/>
          <w:szCs w:val="24"/>
        </w:rPr>
        <w:t>.</w:t>
      </w:r>
    </w:p>
    <w:p w:rsidR="00DB3D38" w:rsidRDefault="00DB3D3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uskuteční 1 x ročně prověrku bezpečnosti a ochrany zdraví při práci. Protokol o zjištěných nedostatcích a způsobu jejich odstranění předloží výboru odborové organizace neprodleně po skončení prověrky.</w:t>
      </w:r>
    </w:p>
    <w:p w:rsidR="00DB3D38" w:rsidRDefault="00DB3D3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UPM </w:t>
      </w:r>
      <w:r w:rsidR="004B5313" w:rsidRPr="00421D02">
        <w:rPr>
          <w:rFonts w:ascii="Times New Roman" w:hAnsi="Times New Roman" w:cs="Times New Roman"/>
          <w:sz w:val="24"/>
          <w:szCs w:val="24"/>
        </w:rPr>
        <w:t xml:space="preserve">poskytne </w:t>
      </w:r>
      <w:r w:rsidR="00DE4328" w:rsidRPr="00421D02">
        <w:rPr>
          <w:rFonts w:ascii="Times New Roman" w:hAnsi="Times New Roman" w:cs="Times New Roman"/>
          <w:sz w:val="24"/>
          <w:szCs w:val="24"/>
        </w:rPr>
        <w:t xml:space="preserve">zaměstnancům </w:t>
      </w:r>
      <w:r>
        <w:rPr>
          <w:rFonts w:ascii="Times New Roman" w:hAnsi="Times New Roman" w:cs="Times New Roman"/>
          <w:sz w:val="24"/>
          <w:szCs w:val="24"/>
        </w:rPr>
        <w:t>osobní ochranné pracovní prostředky v rozsahu a za podmínek stanovených obecně závaznými předpisy.</w:t>
      </w:r>
    </w:p>
    <w:p w:rsidR="00E1740B" w:rsidRPr="00E1740B" w:rsidRDefault="00E1740B" w:rsidP="004B3EC8">
      <w:pPr>
        <w:rPr>
          <w:rFonts w:ascii="Times New Roman" w:hAnsi="Times New Roman" w:cs="Times New Roman"/>
          <w:sz w:val="24"/>
          <w:szCs w:val="24"/>
        </w:rPr>
      </w:pPr>
    </w:p>
    <w:p w:rsidR="00DB3D38" w:rsidRDefault="00DB3D38" w:rsidP="00DB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Fond kulturních a sociálních potřeb</w:t>
      </w:r>
    </w:p>
    <w:p w:rsidR="00DB3D38" w:rsidRDefault="00DB3D3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Fond kulturních a sociálních potřeb je určen k používání ve prospěch zaměstnanců v pracovním poměru. UPM a odborová organizace se zavazují používat peněžní prostředky fondu v souladu s právními a vnitřními předpisy k uspokojování těchto potřeb.</w:t>
      </w:r>
    </w:p>
    <w:p w:rsidR="00DB3D38" w:rsidRDefault="00DB3D38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UPM bude zaměstnancům poskytovat peněžité dary z fondu kulturních a sociálníc</w:t>
      </w:r>
      <w:r w:rsidR="00150916">
        <w:rPr>
          <w:rFonts w:ascii="Times New Roman" w:hAnsi="Times New Roman" w:cs="Times New Roman"/>
          <w:sz w:val="24"/>
          <w:szCs w:val="24"/>
        </w:rPr>
        <w:t>h potřeb za pracovní výročí 20</w:t>
      </w:r>
      <w:r w:rsidR="00FB1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každých dalších 5 let trvání pracovního poměru u UPM ve výši 5 000 Kč, při prvním odchodu do starobního nebo invalidního důchodu pro invaliditu třetího stupně a při životních v</w:t>
      </w:r>
      <w:r w:rsidR="00FB184C">
        <w:rPr>
          <w:rFonts w:ascii="Times New Roman" w:hAnsi="Times New Roman" w:cs="Times New Roman"/>
          <w:sz w:val="24"/>
          <w:szCs w:val="24"/>
        </w:rPr>
        <w:t>ýročích 50 let, 60 let a 70 let</w:t>
      </w:r>
      <w:r>
        <w:rPr>
          <w:rFonts w:ascii="Times New Roman" w:hAnsi="Times New Roman" w:cs="Times New Roman"/>
          <w:sz w:val="24"/>
          <w:szCs w:val="24"/>
        </w:rPr>
        <w:t xml:space="preserve"> ve výši</w:t>
      </w:r>
      <w:r w:rsidR="00FB184C">
        <w:rPr>
          <w:rFonts w:ascii="Times New Roman" w:hAnsi="Times New Roman" w:cs="Times New Roman"/>
          <w:sz w:val="24"/>
          <w:szCs w:val="24"/>
        </w:rPr>
        <w:t xml:space="preserve"> 4 000 Kč.</w:t>
      </w:r>
    </w:p>
    <w:p w:rsidR="00FB184C" w:rsidRDefault="000A0A7E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184C">
        <w:rPr>
          <w:rFonts w:ascii="Times New Roman" w:hAnsi="Times New Roman" w:cs="Times New Roman"/>
          <w:sz w:val="24"/>
          <w:szCs w:val="24"/>
        </w:rPr>
        <w:t>/ UPM může poskytnout jednorázovou sociální výpomoc zaměstnancům, případně jejich nejbližším pozůstalým, v mimořádně závažných případech a při řešení tíživých nebo neočekávaných sociálních situacích (např. úmrtí v rodině, jsou-li mezi pozůstalými i nezletilé nezaopatřené děti, nepříznivá sociální situace osamělých rodičů pečujících o nezletilé nezaopatřené děti, dlouhodobé onemocnění zaměstnance, majetkové ztráty způsobené požárem, povodní či jinou živelnou katastrofou) maximálně ve výši 20 000 Kč.</w:t>
      </w:r>
      <w:r w:rsidR="00316E98">
        <w:rPr>
          <w:rFonts w:ascii="Times New Roman" w:hAnsi="Times New Roman" w:cs="Times New Roman"/>
          <w:sz w:val="24"/>
          <w:szCs w:val="24"/>
        </w:rPr>
        <w:t xml:space="preserve"> Sociální výpomoc se poskytuje v hotovosti.</w:t>
      </w:r>
    </w:p>
    <w:p w:rsidR="00FB184C" w:rsidRDefault="000A0A7E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184C">
        <w:rPr>
          <w:rFonts w:ascii="Times New Roman" w:hAnsi="Times New Roman" w:cs="Times New Roman"/>
          <w:sz w:val="24"/>
          <w:szCs w:val="24"/>
        </w:rPr>
        <w:t xml:space="preserve">/ </w:t>
      </w:r>
      <w:r w:rsidR="00CE0AC0">
        <w:rPr>
          <w:rFonts w:ascii="Times New Roman" w:hAnsi="Times New Roman" w:cs="Times New Roman"/>
          <w:sz w:val="24"/>
          <w:szCs w:val="24"/>
        </w:rPr>
        <w:t>UPM může na základě písemné smlouvy poskytnout zaměstnanci k překlenutí tíživé sociální situace bezúročnou půjčku, nejvýše v hodnotě 20 000 Kč. Tato půjčka se poskytuje v hotovosti, se splatností do 2 let od uzavření smlouvy o půjčce. Výši splátek stanoví personální a mzdový referent po dohodě s odborovou organizací a po předchozím projednání se zaměstnancem. Při skončení pracovního poměru je půjčka splatná nejpozději do šesti měsíců ode dne jeho skončení, pokud není ve smlouvě o půjčce stanoveno jinak.</w:t>
      </w:r>
    </w:p>
    <w:p w:rsidR="00CE0AC0" w:rsidRDefault="000A0A7E" w:rsidP="00CE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AC0">
        <w:rPr>
          <w:rFonts w:ascii="Times New Roman" w:hAnsi="Times New Roman" w:cs="Times New Roman"/>
          <w:sz w:val="24"/>
          <w:szCs w:val="24"/>
        </w:rPr>
        <w:t xml:space="preserve">/ UPM může na základě písemné smlouvy poskytnout zaměstnanci půjčku na pořízení domu nebo bytu do vlastnictví nebo spoluvlastnictví, na složení členského podílu na družstevní byt pro vlastní bydlení a na provedení změny stavby domu nebo bytu, které zaměstnanec </w:t>
      </w:r>
      <w:r w:rsidR="00316E98">
        <w:rPr>
          <w:rFonts w:ascii="Times New Roman" w:hAnsi="Times New Roman" w:cs="Times New Roman"/>
          <w:sz w:val="24"/>
          <w:szCs w:val="24"/>
        </w:rPr>
        <w:t>užívá</w:t>
      </w:r>
      <w:r w:rsidR="00CE0AC0">
        <w:rPr>
          <w:rFonts w:ascii="Times New Roman" w:hAnsi="Times New Roman" w:cs="Times New Roman"/>
          <w:sz w:val="24"/>
          <w:szCs w:val="24"/>
        </w:rPr>
        <w:t>.</w:t>
      </w:r>
      <w:r w:rsidR="00316E98">
        <w:rPr>
          <w:rFonts w:ascii="Times New Roman" w:hAnsi="Times New Roman" w:cs="Times New Roman"/>
          <w:sz w:val="24"/>
          <w:szCs w:val="24"/>
        </w:rPr>
        <w:t xml:space="preserve"> Prostředky z poskytnuté půjčky lze používat pouze k přímé úhradě účelu, který byl dohodnut ve smlouvě o půjčce. Půjčka se poskytuje bezhotovostně. Zaměstnanci je možno poskytnout i více půjček, ale součet zůstatků nesplacených půjček poskytnutých zaměstnanci a nové půjčky nesmí přesáhnout 100 000 Kč. Půjčka je splatná nejpozději do 3 let od uzavření smlouvy o půjčce.</w:t>
      </w:r>
      <w:r w:rsidR="00CE0AC0">
        <w:rPr>
          <w:rFonts w:ascii="Times New Roman" w:hAnsi="Times New Roman" w:cs="Times New Roman"/>
          <w:sz w:val="24"/>
          <w:szCs w:val="24"/>
        </w:rPr>
        <w:t xml:space="preserve"> Při skončení pracovního poměru je půjčka splatná nejpozději do šesti měsíců ode dne jeho skončení, pokud není ve smlouvě o půjčce stanoveno jinak.</w:t>
      </w:r>
    </w:p>
    <w:p w:rsidR="00316E98" w:rsidRDefault="000A0A7E" w:rsidP="0031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E98">
        <w:rPr>
          <w:rFonts w:ascii="Times New Roman" w:hAnsi="Times New Roman" w:cs="Times New Roman"/>
          <w:sz w:val="24"/>
          <w:szCs w:val="24"/>
        </w:rPr>
        <w:t>/ UPM může na základě písemné smlouvy poskytnout zaměstnanci půjčku na koupi bytového zařízení. Prostředky z poskytnuté půjčky lze používat pouze k přímé úhradě účelu, který byl dohodnut ve smlouvě o půjčce. Půjčka se poskytuje bezhotovostně. Zaměstnanci je možno poskytnout i více půjček, ale součet zůstatků nesplacených půjček poskytnutých zaměstnanci a nové půjčky nesmí přesáhnout 50 000 Kč. Půjčka je splatná nejpozději do 2 let od uzavření smlouvy o půjčce. Při skončení pracovního poměru je půjčka splatná nejpozději do šesti měsíců ode dne jeho skončení, pokud není ve smlouvě o půjčce stanoveno jinak.</w:t>
      </w:r>
    </w:p>
    <w:p w:rsidR="00316E98" w:rsidRDefault="000A0A7E" w:rsidP="0031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E98">
        <w:rPr>
          <w:rFonts w:ascii="Times New Roman" w:hAnsi="Times New Roman" w:cs="Times New Roman"/>
          <w:sz w:val="24"/>
          <w:szCs w:val="24"/>
        </w:rPr>
        <w:t>/ Základní příděl do fondu činí 2 % ročního objemu nákladů zúčtovaných na platy a náhrady platů a odměny za pracovní pohotovost.</w:t>
      </w:r>
    </w:p>
    <w:p w:rsidR="00316E98" w:rsidRDefault="000A0A7E" w:rsidP="0031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Rozpočet fondu kulturních a sociálních potřeb je přílohou č. 1 této smlouvy.  </w:t>
      </w:r>
      <w:r w:rsidR="00316E98">
        <w:rPr>
          <w:rFonts w:ascii="Times New Roman" w:hAnsi="Times New Roman" w:cs="Times New Roman"/>
          <w:sz w:val="24"/>
          <w:szCs w:val="24"/>
        </w:rPr>
        <w:t>Návrh rozpočtu fondu</w:t>
      </w:r>
      <w:r>
        <w:rPr>
          <w:rFonts w:ascii="Times New Roman" w:hAnsi="Times New Roman" w:cs="Times New Roman"/>
          <w:sz w:val="24"/>
          <w:szCs w:val="24"/>
        </w:rPr>
        <w:t xml:space="preserve"> kulturních a sociálních potřeb</w:t>
      </w:r>
      <w:r w:rsidR="0031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jednotlivé roky </w:t>
      </w:r>
      <w:r w:rsidR="00316E98">
        <w:rPr>
          <w:rFonts w:ascii="Times New Roman" w:hAnsi="Times New Roman" w:cs="Times New Roman"/>
          <w:sz w:val="24"/>
          <w:szCs w:val="24"/>
        </w:rPr>
        <w:t>bude UPM proje</w:t>
      </w:r>
      <w:r>
        <w:rPr>
          <w:rFonts w:ascii="Times New Roman" w:hAnsi="Times New Roman" w:cs="Times New Roman"/>
          <w:sz w:val="24"/>
          <w:szCs w:val="24"/>
        </w:rPr>
        <w:t xml:space="preserve">dnávat </w:t>
      </w:r>
      <w:r>
        <w:rPr>
          <w:rFonts w:ascii="Times New Roman" w:hAnsi="Times New Roman" w:cs="Times New Roman"/>
          <w:sz w:val="24"/>
          <w:szCs w:val="24"/>
        </w:rPr>
        <w:lastRenderedPageBreak/>
        <w:t>s odborovou organizací, p</w:t>
      </w:r>
      <w:r w:rsidR="00316E98">
        <w:rPr>
          <w:rFonts w:ascii="Times New Roman" w:hAnsi="Times New Roman" w:cs="Times New Roman"/>
          <w:sz w:val="24"/>
          <w:szCs w:val="24"/>
        </w:rPr>
        <w:t>o odsouhlasení návrhu bude rozpočet fondu na kalendářní rok samostatně zveřejňován a bude tvořit nedílnou souč</w:t>
      </w:r>
      <w:r>
        <w:rPr>
          <w:rFonts w:ascii="Times New Roman" w:hAnsi="Times New Roman" w:cs="Times New Roman"/>
          <w:sz w:val="24"/>
          <w:szCs w:val="24"/>
        </w:rPr>
        <w:t>ást platné kolektivní smlouvy – dodatky ke smlouvě.</w:t>
      </w:r>
    </w:p>
    <w:p w:rsidR="00316E98" w:rsidRDefault="00316E98" w:rsidP="00316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Závěrečná ustanovení</w:t>
      </w:r>
    </w:p>
    <w:p w:rsidR="00316E98" w:rsidRDefault="00FB4084" w:rsidP="0031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Tato kolektivní s</w:t>
      </w:r>
      <w:r w:rsidR="000A0A7E">
        <w:rPr>
          <w:rFonts w:ascii="Times New Roman" w:hAnsi="Times New Roman" w:cs="Times New Roman"/>
          <w:sz w:val="24"/>
          <w:szCs w:val="24"/>
        </w:rPr>
        <w:t>mlouva nabývá účinnosti dnem 1.10.2021</w:t>
      </w:r>
      <w:r>
        <w:rPr>
          <w:rFonts w:ascii="Times New Roman" w:hAnsi="Times New Roman" w:cs="Times New Roman"/>
          <w:sz w:val="24"/>
          <w:szCs w:val="24"/>
        </w:rPr>
        <w:t>, je</w:t>
      </w:r>
      <w:r w:rsidR="000A0A7E">
        <w:rPr>
          <w:rFonts w:ascii="Times New Roman" w:hAnsi="Times New Roman" w:cs="Times New Roman"/>
          <w:sz w:val="24"/>
          <w:szCs w:val="24"/>
        </w:rPr>
        <w:t xml:space="preserve"> uzavřena na dobu určitou, do </w:t>
      </w:r>
      <w:r w:rsidR="00421D02">
        <w:rPr>
          <w:rFonts w:ascii="Times New Roman" w:hAnsi="Times New Roman" w:cs="Times New Roman"/>
          <w:sz w:val="24"/>
          <w:szCs w:val="24"/>
        </w:rPr>
        <w:t>30. 09. 2023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084" w:rsidRDefault="00FB4084" w:rsidP="0031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Tato kolektivní smlouva je vyhotovena ve 3 výtiscích s platností originálu, přičemž 2 výtisky obdrží UPM a 1 výtisk obdrží ZOO UPM.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</w:p>
    <w:p w:rsidR="00FB4084" w:rsidRDefault="00FB4084" w:rsidP="004B3EC8">
      <w:pPr>
        <w:rPr>
          <w:rFonts w:ascii="Times New Roman" w:hAnsi="Times New Roman" w:cs="Times New Roman"/>
          <w:sz w:val="24"/>
          <w:szCs w:val="24"/>
        </w:rPr>
      </w:pPr>
    </w:p>
    <w:p w:rsidR="000A0A7E" w:rsidRDefault="000A0A7E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rozpočet fondu </w:t>
      </w:r>
      <w:r w:rsidR="00F01C71">
        <w:rPr>
          <w:rFonts w:ascii="Times New Roman" w:hAnsi="Times New Roman" w:cs="Times New Roman"/>
          <w:sz w:val="24"/>
          <w:szCs w:val="24"/>
        </w:rPr>
        <w:t>kul</w:t>
      </w:r>
      <w:r>
        <w:rPr>
          <w:rFonts w:ascii="Times New Roman" w:hAnsi="Times New Roman" w:cs="Times New Roman"/>
          <w:sz w:val="24"/>
          <w:szCs w:val="24"/>
        </w:rPr>
        <w:t>turních a sociálních potřeb</w:t>
      </w:r>
      <w:r w:rsidR="00F01C71">
        <w:rPr>
          <w:rFonts w:ascii="Times New Roman" w:hAnsi="Times New Roman" w:cs="Times New Roman"/>
          <w:sz w:val="24"/>
          <w:szCs w:val="24"/>
        </w:rPr>
        <w:t xml:space="preserve"> pro rok 2021</w:t>
      </w:r>
    </w:p>
    <w:p w:rsidR="000A0A7E" w:rsidRDefault="000A0A7E" w:rsidP="004B3EC8">
      <w:pPr>
        <w:rPr>
          <w:rFonts w:ascii="Times New Roman" w:hAnsi="Times New Roman" w:cs="Times New Roman"/>
          <w:sz w:val="24"/>
          <w:szCs w:val="24"/>
        </w:rPr>
      </w:pPr>
    </w:p>
    <w:p w:rsidR="000A0A7E" w:rsidRDefault="000A0A7E" w:rsidP="004B3EC8">
      <w:pPr>
        <w:rPr>
          <w:rFonts w:ascii="Times New Roman" w:hAnsi="Times New Roman" w:cs="Times New Roman"/>
          <w:sz w:val="24"/>
          <w:szCs w:val="24"/>
        </w:rPr>
      </w:pPr>
    </w:p>
    <w:p w:rsidR="004B3EC8" w:rsidRDefault="001D7073" w:rsidP="004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29</w:t>
      </w:r>
      <w:r w:rsidR="000A0A7E">
        <w:rPr>
          <w:rFonts w:ascii="Times New Roman" w:hAnsi="Times New Roman" w:cs="Times New Roman"/>
          <w:sz w:val="24"/>
          <w:szCs w:val="24"/>
        </w:rPr>
        <w:t>. 9. 2021</w:t>
      </w:r>
    </w:p>
    <w:p w:rsidR="004B3EC8" w:rsidRDefault="004B3EC8" w:rsidP="004B3EC8">
      <w:pPr>
        <w:rPr>
          <w:rFonts w:ascii="Times New Roman" w:hAnsi="Times New Roman" w:cs="Times New Roman"/>
          <w:sz w:val="24"/>
          <w:szCs w:val="24"/>
        </w:rPr>
      </w:pPr>
    </w:p>
    <w:p w:rsidR="00FB4084" w:rsidRDefault="00FB4084" w:rsidP="004B3EC8">
      <w:pPr>
        <w:rPr>
          <w:rFonts w:ascii="Times New Roman" w:hAnsi="Times New Roman" w:cs="Times New Roman"/>
          <w:sz w:val="24"/>
          <w:szCs w:val="24"/>
        </w:rPr>
      </w:pPr>
    </w:p>
    <w:p w:rsidR="004B3EC8" w:rsidRDefault="004B3EC8" w:rsidP="004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EC8" w:rsidRDefault="004B3EC8" w:rsidP="004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EC8" w:rsidRDefault="004B3EC8" w:rsidP="004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Helena Koenigsmarková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4B3EC8" w:rsidRDefault="004B3EC8" w:rsidP="004B3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UPM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Předseda ZOO UPM</w:t>
      </w:r>
    </w:p>
    <w:p w:rsidR="0028298D" w:rsidRDefault="0028298D"/>
    <w:sectPr w:rsidR="0028298D" w:rsidSect="003C21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9C" w:rsidRDefault="00A7079C" w:rsidP="00D142D5">
      <w:pPr>
        <w:spacing w:after="0" w:line="240" w:lineRule="auto"/>
      </w:pPr>
      <w:r>
        <w:separator/>
      </w:r>
    </w:p>
  </w:endnote>
  <w:endnote w:type="continuationSeparator" w:id="0">
    <w:p w:rsidR="00A7079C" w:rsidRDefault="00A7079C" w:rsidP="00D1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108"/>
      <w:docPartObj>
        <w:docPartGallery w:val="Page Numbers (Bottom of Page)"/>
        <w:docPartUnique/>
      </w:docPartObj>
    </w:sdtPr>
    <w:sdtEndPr/>
    <w:sdtContent>
      <w:p w:rsidR="00D142D5" w:rsidRDefault="00BF763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2D5" w:rsidRDefault="00D142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9C" w:rsidRDefault="00A7079C" w:rsidP="00D142D5">
      <w:pPr>
        <w:spacing w:after="0" w:line="240" w:lineRule="auto"/>
      </w:pPr>
      <w:r>
        <w:separator/>
      </w:r>
    </w:p>
  </w:footnote>
  <w:footnote w:type="continuationSeparator" w:id="0">
    <w:p w:rsidR="00A7079C" w:rsidRDefault="00A7079C" w:rsidP="00D1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65"/>
    <w:rsid w:val="000745BD"/>
    <w:rsid w:val="000A0A7E"/>
    <w:rsid w:val="00111F83"/>
    <w:rsid w:val="00150916"/>
    <w:rsid w:val="001D7073"/>
    <w:rsid w:val="002028D6"/>
    <w:rsid w:val="0028298D"/>
    <w:rsid w:val="00303F7D"/>
    <w:rsid w:val="00316E98"/>
    <w:rsid w:val="003C2173"/>
    <w:rsid w:val="00421D02"/>
    <w:rsid w:val="00423191"/>
    <w:rsid w:val="00457CA7"/>
    <w:rsid w:val="004B3EC8"/>
    <w:rsid w:val="004B5313"/>
    <w:rsid w:val="004F4465"/>
    <w:rsid w:val="006C4B2A"/>
    <w:rsid w:val="007106BC"/>
    <w:rsid w:val="00771231"/>
    <w:rsid w:val="008F0397"/>
    <w:rsid w:val="00923DF0"/>
    <w:rsid w:val="00934AF6"/>
    <w:rsid w:val="009A058B"/>
    <w:rsid w:val="00A41577"/>
    <w:rsid w:val="00A7079C"/>
    <w:rsid w:val="00B4743C"/>
    <w:rsid w:val="00B7595A"/>
    <w:rsid w:val="00BF7633"/>
    <w:rsid w:val="00C3319E"/>
    <w:rsid w:val="00CB54FF"/>
    <w:rsid w:val="00CD7594"/>
    <w:rsid w:val="00CE0AC0"/>
    <w:rsid w:val="00D142D5"/>
    <w:rsid w:val="00D1712C"/>
    <w:rsid w:val="00DB3D38"/>
    <w:rsid w:val="00DC353D"/>
    <w:rsid w:val="00DE09BC"/>
    <w:rsid w:val="00DE4328"/>
    <w:rsid w:val="00E1740B"/>
    <w:rsid w:val="00EB72A4"/>
    <w:rsid w:val="00F01C71"/>
    <w:rsid w:val="00F403C2"/>
    <w:rsid w:val="00F91BE7"/>
    <w:rsid w:val="00F91EC2"/>
    <w:rsid w:val="00FB184C"/>
    <w:rsid w:val="00FB3333"/>
    <w:rsid w:val="00FB4084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83D"/>
  <w15:docId w15:val="{405F3681-9397-42A2-A282-25033B7B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E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1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2D5"/>
  </w:style>
  <w:style w:type="paragraph" w:styleId="Zpat">
    <w:name w:val="footer"/>
    <w:basedOn w:val="Normln"/>
    <w:link w:val="ZpatChar"/>
    <w:uiPriority w:val="99"/>
    <w:unhideWhenUsed/>
    <w:rsid w:val="00D1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2D5"/>
  </w:style>
  <w:style w:type="paragraph" w:styleId="Textbubliny">
    <w:name w:val="Balloon Text"/>
    <w:basedOn w:val="Normln"/>
    <w:link w:val="TextbublinyChar"/>
    <w:uiPriority w:val="99"/>
    <w:semiHidden/>
    <w:unhideWhenUsed/>
    <w:rsid w:val="00D1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ACC-99A8-4FD2-B32B-FD95CC8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Václav Mráček</cp:lastModifiedBy>
  <cp:revision>2</cp:revision>
  <cp:lastPrinted>2019-04-24T11:44:00Z</cp:lastPrinted>
  <dcterms:created xsi:type="dcterms:W3CDTF">2022-10-18T12:11:00Z</dcterms:created>
  <dcterms:modified xsi:type="dcterms:W3CDTF">2022-10-18T12:11:00Z</dcterms:modified>
</cp:coreProperties>
</file>